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МИНИСТЕРСТВО ТРАНСПОРТА И КОММУНИКАЦИЙ </w:t>
      </w:r>
    </w:p>
    <w:p w:rsidR="004A2967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Гомельский колледж – филиал учреждения образования 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930A38" w:rsidRPr="00930A38" w:rsidRDefault="00930A38" w:rsidP="008D66D7">
      <w:pPr>
        <w:spacing w:after="0" w:line="240" w:lineRule="auto"/>
        <w:ind w:right="-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sz w:val="28"/>
          <w:szCs w:val="28"/>
        </w:rPr>
        <w:t>Приглашаем Вас принять участие в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694" w:rsidRPr="007E5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6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E5694" w:rsidRPr="007E5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69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еждународной научно-практической конференции </w:t>
      </w:r>
      <w:r w:rsidRPr="003101A2">
        <w:rPr>
          <w:rFonts w:ascii="Times New Roman" w:eastAsia="Calibri" w:hAnsi="Times New Roman" w:cs="Times New Roman"/>
          <w:b/>
          <w:sz w:val="28"/>
          <w:szCs w:val="28"/>
        </w:rPr>
        <w:t>«Наука и транспорт: вклад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Конференция), которая состоится </w:t>
      </w:r>
      <w:r w:rsidR="007E5694" w:rsidRPr="007E5694"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FE38FC" w:rsidRPr="007E56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E5694" w:rsidRPr="007E569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</w:t>
      </w:r>
      <w:r w:rsidR="00FE38FC" w:rsidRPr="007E56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2023</w:t>
      </w:r>
      <w:r w:rsidRPr="007E56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r w:rsidRPr="002A3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F6B" w:rsidRPr="002A37F0">
        <w:rPr>
          <w:rFonts w:ascii="Times New Roman" w:eastAsia="Calibri" w:hAnsi="Times New Roman" w:cs="Times New Roman"/>
          <w:sz w:val="28"/>
          <w:szCs w:val="28"/>
        </w:rPr>
        <w:t>на</w:t>
      </w:r>
      <w:r w:rsidR="00E11F6B">
        <w:rPr>
          <w:rFonts w:ascii="Times New Roman" w:eastAsia="Calibri" w:hAnsi="Times New Roman" w:cs="Times New Roman"/>
          <w:sz w:val="28"/>
          <w:szCs w:val="28"/>
        </w:rPr>
        <w:t xml:space="preserve"> базе Гомельского колледжа – филиала учреждения образования «Белорусский государственный университет транспорта».</w:t>
      </w: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Организатором Конференции является Гомельский колледж – филиал учреждения образования «Белорусский государственный университет транспорта».</w:t>
      </w:r>
    </w:p>
    <w:p w:rsidR="00E32D7E" w:rsidRDefault="00E11F6B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2A37F0">
        <w:rPr>
          <w:rFonts w:ascii="Times New Roman" w:hAnsi="Times New Roman" w:cs="Times New Roman"/>
          <w:sz w:val="28"/>
          <w:szCs w:val="28"/>
        </w:rPr>
        <w:t xml:space="preserve">педагогические работники и </w:t>
      </w:r>
      <w:r w:rsidR="002C5DE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средних специальных </w:t>
      </w:r>
      <w:r w:rsidR="00BD73B3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rFonts w:ascii="Times New Roman" w:hAnsi="Times New Roman" w:cs="Times New Roman"/>
          <w:sz w:val="28"/>
          <w:szCs w:val="28"/>
        </w:rPr>
        <w:t>учреждений образования Республики Беларусь</w:t>
      </w:r>
      <w:r w:rsidR="00573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73B3">
        <w:rPr>
          <w:rFonts w:ascii="Times New Roman" w:hAnsi="Times New Roman" w:cs="Times New Roman"/>
          <w:sz w:val="28"/>
          <w:szCs w:val="28"/>
        </w:rPr>
        <w:t xml:space="preserve"> и других дружественных государств</w:t>
      </w:r>
      <w:r w:rsidR="0097115F">
        <w:rPr>
          <w:rFonts w:ascii="Times New Roman" w:hAnsi="Times New Roman" w:cs="Times New Roman"/>
          <w:sz w:val="28"/>
          <w:szCs w:val="28"/>
        </w:rPr>
        <w:t>, готовящих</w:t>
      </w:r>
      <w:r w:rsidR="00E32D7E">
        <w:rPr>
          <w:rFonts w:ascii="Times New Roman" w:hAnsi="Times New Roman" w:cs="Times New Roman"/>
          <w:sz w:val="28"/>
          <w:szCs w:val="28"/>
        </w:rPr>
        <w:t xml:space="preserve"> специалистов для транспортной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38" w:rsidRDefault="00E32D7E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конференции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бесплатное.</w:t>
      </w:r>
    </w:p>
    <w:p w:rsidR="00E32D7E" w:rsidRDefault="00E32D7E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D7" w:rsidRPr="003101A2" w:rsidRDefault="003101A2" w:rsidP="002A37F0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Конференции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3101A2" w:rsidRPr="003101A2" w:rsidRDefault="003101A2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обучающихся исследовательской компетенции.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Повышение интереса обучающихся к изучаемым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>предметам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, развитие их творческих способностей, углубление теоретических знаний и практических умений, содействие самореализации личности.</w:t>
      </w:r>
    </w:p>
    <w:p w:rsidR="003101A2" w:rsidRPr="003101A2" w:rsidRDefault="002C5DED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101A2" w:rsidRPr="003101A2">
        <w:rPr>
          <w:rFonts w:ascii="Times New Roman" w:eastAsia="Calibri" w:hAnsi="Times New Roman" w:cs="Times New Roman"/>
          <w:sz w:val="28"/>
          <w:szCs w:val="28"/>
        </w:rPr>
        <w:t>Содействие повышению качества профессиональной подготовки специалистов тр</w:t>
      </w:r>
      <w:bookmarkStart w:id="0" w:name="_GoBack"/>
      <w:bookmarkEnd w:id="0"/>
      <w:r w:rsidR="003101A2" w:rsidRPr="003101A2">
        <w:rPr>
          <w:rFonts w:ascii="Times New Roman" w:eastAsia="Calibri" w:hAnsi="Times New Roman" w:cs="Times New Roman"/>
          <w:sz w:val="28"/>
          <w:szCs w:val="28"/>
        </w:rPr>
        <w:t xml:space="preserve">анспортной отрасли за счет внедрения эффективных  методов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3101A2" w:rsidRPr="003101A2">
        <w:rPr>
          <w:rFonts w:ascii="Times New Roman" w:eastAsia="Calibri" w:hAnsi="Times New Roman" w:cs="Times New Roman"/>
          <w:sz w:val="28"/>
          <w:szCs w:val="28"/>
        </w:rPr>
        <w:t xml:space="preserve"> процесса, исследовательских и проектных технологий.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4. Демонстрация достижений в учебно-исследовательской, научно-практической деятельности и научно-техническом творчестве обучающихся.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5. Формирование информационно-коммуникативной компетенц</w:t>
      </w:r>
      <w:proofErr w:type="gramStart"/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у 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частников образовательного процесса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Стимулирование деятельности педагогического коллектива по развитию творческих способностей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32D7E" w:rsidRPr="003101A2" w:rsidRDefault="003101A2" w:rsidP="002A37F0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Формирование партнерских отношений с образовательными организациями, обмен опытом и повышение профессиональной компетенции 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педагогических работников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5DED" w:rsidRDefault="00E32D7E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D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Язык конференции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русский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1A2" w:rsidRPr="002A37F0" w:rsidRDefault="003101A2" w:rsidP="002A37F0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sz w:val="28"/>
          <w:szCs w:val="28"/>
        </w:rPr>
        <w:t>Тематика Конференции</w:t>
      </w:r>
    </w:p>
    <w:p w:rsidR="003101A2" w:rsidRPr="002A37F0" w:rsidRDefault="00D02426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3101A2"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1A2"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Тенденции развития организации движения на железнодорожном транспорте.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F0">
        <w:rPr>
          <w:rFonts w:ascii="Times New Roman" w:eastAsia="Calibri" w:hAnsi="Times New Roman" w:cs="Calibri"/>
          <w:b/>
          <w:sz w:val="28"/>
          <w:szCs w:val="28"/>
        </w:rPr>
        <w:t>Секция 2.</w:t>
      </w:r>
      <w:r w:rsidRPr="002A37F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2A37F0">
        <w:rPr>
          <w:rFonts w:ascii="yandex-sans" w:eastAsia="Calibri" w:hAnsi="yandex-sans" w:cs="Calibri"/>
          <w:color w:val="000000"/>
          <w:sz w:val="28"/>
          <w:szCs w:val="28"/>
        </w:rPr>
        <w:t>Инновации в области автоматики и телемеханики, электроснабжения на железнодорожном транспорте.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технологий подвижного состава железных дорог и транспортной инфраструктуры.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4.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Инновационные подходы в подготовке специалистов для транспортной отрасли.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5.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транспорта.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6.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Транспорт и его экономические аспекты.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Calibri" w:hAnsi="Times New Roman" w:cs="Times New Roman"/>
          <w:sz w:val="28"/>
          <w:szCs w:val="28"/>
        </w:rPr>
        <w:t>Оргкомитет</w:t>
      </w:r>
      <w:r w:rsidRPr="003101A2">
        <w:rPr>
          <w:rFonts w:ascii="Times New Roman" w:eastAsia="Calibri" w:hAnsi="Times New Roman" w:cs="Times New Roman"/>
          <w:sz w:val="28"/>
          <w:szCs w:val="28"/>
        </w:rPr>
        <w:t xml:space="preserve"> оставляет за собой право изменять количество секций в зависимости от числа участников Конференции.</w:t>
      </w:r>
      <w:r w:rsidRPr="003101A2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Оргкомитет, исходя из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оставляет за собой право определить ее принадлежность к другой секции, нежели это заявлено участником.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643" w:rsidRPr="00863643" w:rsidRDefault="00863643" w:rsidP="002A37F0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64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Конференции</w:t>
      </w: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Конференция проводится в два этапа:</w:t>
      </w:r>
    </w:p>
    <w:p w:rsidR="00863643" w:rsidRDefault="00863643" w:rsidP="008D66D7">
      <w:pPr>
        <w:pStyle w:val="1"/>
        <w:ind w:right="-284" w:firstLine="709"/>
        <w:jc w:val="both"/>
        <w:rPr>
          <w:b/>
          <w:sz w:val="28"/>
          <w:szCs w:val="28"/>
        </w:rPr>
      </w:pPr>
      <w:r w:rsidRPr="00863643">
        <w:rPr>
          <w:rFonts w:eastAsia="Calibri"/>
          <w:i/>
          <w:sz w:val="28"/>
          <w:szCs w:val="28"/>
        </w:rPr>
        <w:t>в рамках первого этапа (заочного)</w:t>
      </w:r>
      <w:r w:rsidRPr="00863643">
        <w:rPr>
          <w:rFonts w:eastAsia="Calibri"/>
          <w:sz w:val="28"/>
          <w:szCs w:val="28"/>
        </w:rPr>
        <w:t xml:space="preserve"> принимаются заявки на участие и исследовательские работы в форме статей или тезисов</w:t>
      </w:r>
      <w:r>
        <w:rPr>
          <w:rFonts w:eastAsia="Calibri"/>
          <w:sz w:val="28"/>
          <w:szCs w:val="28"/>
        </w:rPr>
        <w:t xml:space="preserve"> (до </w:t>
      </w:r>
      <w:r w:rsidR="002C5DE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страниц </w:t>
      </w:r>
      <w:r w:rsidR="009652F3">
        <w:rPr>
          <w:rFonts w:eastAsia="Calibri"/>
          <w:sz w:val="28"/>
          <w:szCs w:val="28"/>
        </w:rPr>
        <w:t xml:space="preserve">формат </w:t>
      </w:r>
      <w:r w:rsidR="00BD73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proofErr w:type="gramStart"/>
      <w:r>
        <w:rPr>
          <w:rFonts w:eastAsia="Calibri"/>
          <w:sz w:val="28"/>
          <w:szCs w:val="28"/>
        </w:rPr>
        <w:t>4</w:t>
      </w:r>
      <w:proofErr w:type="gramEnd"/>
      <w:r>
        <w:rPr>
          <w:rFonts w:eastAsia="Calibri"/>
          <w:sz w:val="28"/>
          <w:szCs w:val="28"/>
        </w:rPr>
        <w:t xml:space="preserve">) </w:t>
      </w:r>
      <w:r w:rsidRPr="00863643">
        <w:rPr>
          <w:rFonts w:eastAsia="Calibri"/>
          <w:b/>
          <w:sz w:val="28"/>
          <w:szCs w:val="28"/>
        </w:rPr>
        <w:t xml:space="preserve">до </w:t>
      </w:r>
      <w:r w:rsidR="007E5694">
        <w:rPr>
          <w:rFonts w:eastAsia="Calibri"/>
          <w:b/>
          <w:sz w:val="28"/>
          <w:szCs w:val="28"/>
        </w:rPr>
        <w:t>25</w:t>
      </w:r>
      <w:r w:rsidR="000B3F99">
        <w:rPr>
          <w:rFonts w:eastAsia="Calibri"/>
          <w:b/>
          <w:sz w:val="28"/>
          <w:szCs w:val="28"/>
        </w:rPr>
        <w:t xml:space="preserve"> </w:t>
      </w:r>
      <w:r w:rsidR="007E5694">
        <w:rPr>
          <w:rFonts w:eastAsia="Calibri"/>
          <w:b/>
          <w:sz w:val="28"/>
          <w:szCs w:val="28"/>
        </w:rPr>
        <w:t>октября</w:t>
      </w:r>
      <w:r w:rsidR="000B3F99">
        <w:rPr>
          <w:rFonts w:eastAsia="Calibri"/>
          <w:b/>
          <w:sz w:val="28"/>
          <w:szCs w:val="28"/>
        </w:rPr>
        <w:t xml:space="preserve"> 2023</w:t>
      </w:r>
      <w:r w:rsidRPr="00863643">
        <w:rPr>
          <w:rFonts w:eastAsia="Calibri"/>
          <w:b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  <w:r w:rsidRPr="00E46A42">
        <w:rPr>
          <w:sz w:val="28"/>
          <w:szCs w:val="28"/>
        </w:rPr>
        <w:t xml:space="preserve">на электронный адрес: </w:t>
      </w:r>
      <w:hyperlink r:id="rId6" w:history="1">
        <w:r w:rsidRPr="0085756F">
          <w:rPr>
            <w:rStyle w:val="a3"/>
            <w:sz w:val="28"/>
            <w:szCs w:val="28"/>
            <w:lang w:val="en-US"/>
          </w:rPr>
          <w:t>gkf</w:t>
        </w:r>
        <w:r w:rsidRPr="0085756F">
          <w:rPr>
            <w:rStyle w:val="a3"/>
            <w:sz w:val="28"/>
            <w:szCs w:val="28"/>
          </w:rPr>
          <w:t>@</w:t>
        </w:r>
        <w:r w:rsidRPr="0085756F">
          <w:rPr>
            <w:rStyle w:val="a3"/>
            <w:sz w:val="28"/>
            <w:szCs w:val="28"/>
            <w:lang w:val="en-US"/>
          </w:rPr>
          <w:t>bsut</w:t>
        </w:r>
        <w:r w:rsidRPr="0085756F">
          <w:rPr>
            <w:rStyle w:val="a3"/>
            <w:sz w:val="28"/>
            <w:szCs w:val="28"/>
          </w:rPr>
          <w:t>.</w:t>
        </w:r>
        <w:r w:rsidRPr="0085756F">
          <w:rPr>
            <w:rStyle w:val="a3"/>
            <w:sz w:val="28"/>
            <w:szCs w:val="28"/>
            <w:lang w:val="en-US"/>
          </w:rPr>
          <w:t>by</w:t>
        </w:r>
      </w:hyperlink>
      <w:r w:rsidRPr="006C623A">
        <w:rPr>
          <w:sz w:val="28"/>
          <w:szCs w:val="28"/>
        </w:rPr>
        <w:t xml:space="preserve"> </w:t>
      </w:r>
      <w:r w:rsidRPr="00E46A42">
        <w:rPr>
          <w:b/>
          <w:sz w:val="28"/>
          <w:szCs w:val="28"/>
        </w:rPr>
        <w:t>с пометкой КОНФЕРЕНЦИЯ «</w:t>
      </w:r>
      <w:r>
        <w:rPr>
          <w:b/>
          <w:sz w:val="28"/>
          <w:szCs w:val="28"/>
        </w:rPr>
        <w:t>Наука и транспорт: вклад молодёжи</w:t>
      </w:r>
      <w:r w:rsidRPr="00E46A42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63643" w:rsidRPr="00863643" w:rsidRDefault="00863643" w:rsidP="008D66D7">
      <w:pPr>
        <w:pStyle w:val="1"/>
        <w:ind w:right="-284" w:firstLine="709"/>
        <w:jc w:val="both"/>
        <w:rPr>
          <w:sz w:val="28"/>
          <w:szCs w:val="28"/>
        </w:rPr>
      </w:pPr>
      <w:r w:rsidRPr="00863643">
        <w:rPr>
          <w:sz w:val="28"/>
          <w:szCs w:val="28"/>
        </w:rPr>
        <w:t>Требования к оформлению</w:t>
      </w:r>
      <w:r w:rsidR="002D34E8">
        <w:rPr>
          <w:sz w:val="28"/>
          <w:szCs w:val="28"/>
        </w:rPr>
        <w:t xml:space="preserve"> </w:t>
      </w:r>
      <w:r>
        <w:rPr>
          <w:sz w:val="28"/>
          <w:szCs w:val="28"/>
        </w:rPr>
        <w:t>– в Приложениях 1 и 2.</w:t>
      </w: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Члены экспертного совета, после ознакомления с поступившими на конференцию материалами, рекомендуют их к публикации в сборнике и представлению на заседании секции</w:t>
      </w:r>
      <w:r w:rsidR="002E45E7">
        <w:rPr>
          <w:rFonts w:ascii="Times New Roman" w:eastAsia="Calibri" w:hAnsi="Times New Roman" w:cs="Times New Roman"/>
          <w:sz w:val="28"/>
          <w:szCs w:val="28"/>
        </w:rPr>
        <w:t xml:space="preserve"> очного этапа</w:t>
      </w:r>
      <w:r w:rsidRPr="00863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i/>
          <w:sz w:val="28"/>
          <w:szCs w:val="28"/>
        </w:rPr>
        <w:t>в рамках второго этапа (очного)</w:t>
      </w:r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 участники Конференции представляют свои работы на заседании секции, в форме доклада (стендового доклада) в сопровождени</w:t>
      </w:r>
      <w:r w:rsidR="001F1798">
        <w:rPr>
          <w:rFonts w:ascii="Times New Roman" w:eastAsia="Calibri" w:hAnsi="Times New Roman" w:cs="Times New Roman"/>
          <w:sz w:val="28"/>
          <w:szCs w:val="28"/>
        </w:rPr>
        <w:t>и электронной слайд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798">
        <w:rPr>
          <w:rFonts w:ascii="Times New Roman" w:eastAsia="Calibri" w:hAnsi="Times New Roman" w:cs="Times New Roman"/>
          <w:sz w:val="28"/>
          <w:szCs w:val="28"/>
        </w:rPr>
        <w:t>-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798">
        <w:rPr>
          <w:rFonts w:ascii="Times New Roman" w:eastAsia="Calibri" w:hAnsi="Times New Roman" w:cs="Times New Roman"/>
          <w:sz w:val="28"/>
          <w:szCs w:val="28"/>
        </w:rPr>
        <w:t>презентации.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1798">
        <w:rPr>
          <w:rFonts w:ascii="Times New Roman" w:eastAsia="Calibri" w:hAnsi="Times New Roman" w:cs="Times New Roman"/>
          <w:sz w:val="28"/>
          <w:szCs w:val="28"/>
        </w:rPr>
        <w:t>П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редусмотрено участие в </w:t>
      </w:r>
      <w:r w:rsidR="008F57A2" w:rsidRPr="008F57A2">
        <w:rPr>
          <w:rFonts w:ascii="Times New Roman" w:eastAsia="Calibri" w:hAnsi="Times New Roman" w:cs="Times New Roman"/>
          <w:sz w:val="28"/>
          <w:szCs w:val="28"/>
        </w:rPr>
        <w:t>online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>-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>формате.</w:t>
      </w:r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="008F57A2" w:rsidRPr="008F57A2">
        <w:rPr>
          <w:rFonts w:ascii="Times New Roman" w:eastAsia="Calibri" w:hAnsi="Times New Roman" w:cs="Times New Roman"/>
          <w:sz w:val="28"/>
          <w:szCs w:val="28"/>
        </w:rPr>
        <w:t>online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798">
        <w:rPr>
          <w:rFonts w:ascii="Times New Roman" w:eastAsia="Calibri" w:hAnsi="Times New Roman" w:cs="Times New Roman"/>
          <w:sz w:val="28"/>
          <w:szCs w:val="28"/>
        </w:rPr>
        <w:t>-</w:t>
      </w:r>
      <w:r w:rsidR="0046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798">
        <w:rPr>
          <w:rFonts w:ascii="Times New Roman" w:eastAsia="Calibri" w:hAnsi="Times New Roman" w:cs="Times New Roman"/>
          <w:sz w:val="28"/>
          <w:szCs w:val="28"/>
        </w:rPr>
        <w:t>формате необходимо пред</w:t>
      </w:r>
      <w:r w:rsidR="008F57A2">
        <w:rPr>
          <w:rFonts w:ascii="Times New Roman" w:eastAsia="Calibri" w:hAnsi="Times New Roman" w:cs="Times New Roman"/>
          <w:sz w:val="28"/>
          <w:szCs w:val="28"/>
        </w:rPr>
        <w:t>ставить доклад</w:t>
      </w:r>
      <w:r w:rsidR="008F57A2" w:rsidRPr="008F57A2">
        <w:rPr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>на электронный адрес</w:t>
      </w:r>
      <w:r w:rsidR="008F57A2" w:rsidRPr="008F5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gkf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bsut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by</w:t>
        </w:r>
      </w:hyperlink>
      <w:r w:rsidR="008F57A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E5694" w:rsidRPr="007E5694">
        <w:rPr>
          <w:rFonts w:ascii="Times New Roman" w:eastAsia="Calibri" w:hAnsi="Times New Roman" w:cs="Times New Roman"/>
          <w:sz w:val="28"/>
          <w:szCs w:val="28"/>
        </w:rPr>
        <w:t>25 октября 2023 года</w:t>
      </w:r>
      <w:r w:rsidR="008F57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587" w:rsidRPr="00650587" w:rsidRDefault="00650587" w:rsidP="008D66D7">
      <w:pPr>
        <w:tabs>
          <w:tab w:val="left" w:pos="0"/>
          <w:tab w:val="left" w:pos="720"/>
          <w:tab w:val="left" w:pos="268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критериев оценивания (Приложение 3) определяются п</w:t>
      </w:r>
      <w:r w:rsidRPr="00650587">
        <w:rPr>
          <w:rFonts w:ascii="Times New Roman" w:eastAsia="Calibri" w:hAnsi="Times New Roman" w:cs="Times New Roman"/>
          <w:sz w:val="28"/>
          <w:szCs w:val="28"/>
        </w:rPr>
        <w:t>обедители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степени в каждой секции. У</w:t>
      </w:r>
      <w:r w:rsidRPr="0065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Конференции получают сертификат участника. 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Руководители работ награждаются благодарственными письмами. </w:t>
      </w:r>
    </w:p>
    <w:p w:rsidR="00863643" w:rsidRPr="00863643" w:rsidRDefault="00863643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исследовательских работ (статьи) будут оформлены в  электронном сборнике материалов Конференции после её проведения и отправлены </w:t>
      </w:r>
      <w:r w:rsidR="002E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на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адрес, указанный в з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8D66D7" w:rsidRPr="00863643" w:rsidRDefault="008D66D7" w:rsidP="008F57A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Конференцию, не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рецензируются и не возвращаются, оформленные без учета требований (Приложение 2) и поступившие после </w:t>
      </w:r>
      <w:r w:rsidR="007E5694"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2023 года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рассматриваются.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6D7" w:rsidRDefault="008D66D7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D66D7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426">
        <w:rPr>
          <w:rFonts w:ascii="Times New Roman" w:eastAsia="Calibri" w:hAnsi="Times New Roman" w:cs="Times New Roman"/>
          <w:sz w:val="24"/>
          <w:szCs w:val="24"/>
        </w:rPr>
        <w:t xml:space="preserve">(80232) </w:t>
      </w: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20 90 46. </w:t>
      </w:r>
    </w:p>
    <w:p w:rsidR="00F9288B" w:rsidRDefault="002A37F0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A37F0">
        <w:rPr>
          <w:rFonts w:ascii="Times New Roman" w:eastAsia="Calibri" w:hAnsi="Times New Roman" w:cs="Times New Roman"/>
          <w:sz w:val="24"/>
          <w:szCs w:val="24"/>
        </w:rPr>
        <w:t>Координатор</w:t>
      </w:r>
      <w:r w:rsidR="008D66D7" w:rsidRPr="002A37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2426" w:rsidRPr="002A37F0">
        <w:rPr>
          <w:rFonts w:ascii="Times New Roman" w:eastAsia="Calibri" w:hAnsi="Times New Roman" w:cs="Times New Roman"/>
          <w:sz w:val="24"/>
          <w:szCs w:val="24"/>
        </w:rPr>
        <w:t>Писарева</w:t>
      </w:r>
      <w:r w:rsidR="00D02426">
        <w:rPr>
          <w:rFonts w:ascii="Times New Roman" w:eastAsia="Calibri" w:hAnsi="Times New Roman" w:cs="Times New Roman"/>
          <w:sz w:val="24"/>
          <w:szCs w:val="24"/>
        </w:rPr>
        <w:t xml:space="preserve"> Ольга Геннадьевна</w:t>
      </w:r>
      <w:r w:rsidR="008D66D7" w:rsidRPr="008D66D7">
        <w:rPr>
          <w:rFonts w:ascii="Times New Roman" w:eastAsia="Calibri" w:hAnsi="Times New Roman" w:cs="Times New Roman"/>
          <w:sz w:val="24"/>
          <w:szCs w:val="24"/>
        </w:rPr>
        <w:t>, методист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колледжа</w:t>
      </w:r>
      <w:r w:rsidR="008D66D7" w:rsidRPr="008D6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</w:pPr>
      <w:r w:rsidRPr="001D1761"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  <w:t>Заявка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7E5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7E5694" w:rsidRPr="007E5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5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D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еждународной научно-практической</w:t>
      </w:r>
      <w:r w:rsidR="00BE4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конференции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«Наука и транспорт: вклад молодёжи»,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</w:t>
      </w:r>
      <w:r w:rsidR="004649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Гомель, </w:t>
      </w:r>
      <w:r w:rsidR="004F1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 ноября</w:t>
      </w:r>
      <w:r w:rsidR="007E5694" w:rsidRPr="007E56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2023 года</w:t>
      </w:r>
      <w:r w:rsidR="007E56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D1761" w:rsidRPr="001D1761" w:rsidRDefault="001D1761" w:rsidP="001D17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648"/>
        <w:gridCol w:w="4500"/>
        <w:gridCol w:w="4423"/>
      </w:tblGrid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автора</w:t>
            </w:r>
            <w:r w:rsidR="004649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руководителя (полностью), должность, ученая степень, звание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(полное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(сокращенное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 учреждения образования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val="en-US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секции (направления)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Требуемая оргтехника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оформлению статей для публикации в сборнике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Microsoft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расширением *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doc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объемом до 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страниц, шрифт –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размер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поля: левое – 3 см., верхнее, нижнее – 2 см., правое – 1 см, ориентация страницы книжная, формат А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выравнивание по ширине, абзацный отступ 1,25 см, межстрочный интервал 1,0.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Вверху слева указывается УДК.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работы указывается прописными буквами, полужирным шрифтом, без переносов, выравнивание по центру, размер шрифта (кегль) –  14, через интервал указываются фамилия и инициалы автор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указываются Фамилия, инициалы, ученая степень, звание научного руководителя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– полное наименование учебного заведения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Через интервал пустой строки печатается основной текст с выравниванием по ширине. Через строку следует список литературы в алфавитном порядке, оформленный по ГОСТ 7.0.5-2008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5 наименований)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1761" w:rsidRPr="001D1761" w:rsidRDefault="001D1761" w:rsidP="001D176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допускаются постраничные сноски, используются только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внутритекстовые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квадратных скобках указывается номер источника в списке литературы, через з</w:t>
      </w:r>
      <w:r w:rsidR="008849C5">
        <w:rPr>
          <w:rFonts w:ascii="Times New Roman" w:eastAsia="Calibri" w:hAnsi="Times New Roman" w:cs="Times New Roman"/>
          <w:color w:val="000000"/>
          <w:sz w:val="28"/>
          <w:szCs w:val="28"/>
        </w:rPr>
        <w:t>апятую – номер страницы [1, 123</w:t>
      </w:r>
      <w:r w:rsidR="008849C5" w:rsidRPr="008849C5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. Примечания и иные виды ссылок не допускаются.</w:t>
      </w:r>
      <w:r w:rsidRPr="001D1761">
        <w:rPr>
          <w:rFonts w:ascii="Calibri" w:eastAsia="Calibri" w:hAnsi="Calibri" w:cs="Calibri"/>
          <w:color w:val="000000"/>
        </w:rPr>
        <w:t xml:space="preserve"> 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Также не допускается использование таблиц с альбомной ориентацией и переносы.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Допускаются схемы, рисунки (не более 4), размещенные в форматах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bmp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jpg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редакторе MS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Название и номера рисунков указываются под рисунками (шрифтом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выравнивание по левому краю с абзацного отступа).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располагаются по центру: текст внутри таблицы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12 пт</w:t>
      </w:r>
      <w:r w:rsidR="008849C5" w:rsidRPr="008849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 «Таблица» выравнивается по левому краю с абзацного отступа, далее следует название таблицы – вся надпись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12 пт.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 должен быть вычитан и проверен авторами.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Несоответствие присланных материалов указанным требованиям может быть основанием отклонения материалов оргкомитетом. </w:t>
      </w:r>
    </w:p>
    <w:p w:rsidR="001D1761" w:rsidRPr="001D1761" w:rsidRDefault="001D1761" w:rsidP="001D176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61" w:rsidRPr="001D1761" w:rsidRDefault="001D1761" w:rsidP="001F179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работ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Max-</w:t>
            </w: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темы (актуальность).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Содержательность и глубина раскрытия темы (глубина проработки материала, владение техникой  исследовательского поиска, новизна работы).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самостоятельности рассмотрения проблемы, использование в работе собственных материалов.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источников информации.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Научная обоснованность выводов.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значимость работы.  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работы требованиям оформления (выдержанность структуры, наличие ссылок, оформление библиографического списка)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оформления электронной презентации (информативность, эстетичность).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проведения защиты проекта (грамотность, логичность изложения, выразительность выступления, содержательность и четкость ответов на вопросы) Соблюдение регламента (5-7 минут).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D1761" w:rsidRPr="001D1761" w:rsidRDefault="001D1761" w:rsidP="001D176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Образец оформления материалов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УДК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ИСТОРИЯ БЕЛОРУССКОЙ ЖЕЛЕЗНОЙ ДОРОГИ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BD73B3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Семенов</w:t>
      </w:r>
      <w:r w:rsidR="001D1761"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А.С.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Научный руководитель: Иванов Д.Ф., преподаватель.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Гомельский колледж – филиал учреждения образования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«Белорусский государственный университет транспорта»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[1, 123].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………………………………………………………[3, 57].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П.П.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узел / П.П.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Железнодорожный транспорт. – 2005.– № 6. – С. 16 – 18.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Ильин В.А. Основы железнодорожной автоматики и телемеханики. [Электронный ресурс]. – Режим доступа:</w:t>
      </w:r>
      <w:r w:rsidRPr="001D1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8" w:history="1">
        <w:r w:rsidRPr="001D176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https://blogs.worldbank.org/ru/</w:t>
        </w:r>
      </w:hyperlink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доступа: 28.02.2022.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Памяць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</w:t>
      </w:r>
      <w:proofErr w:type="spellEnd"/>
      <w:proofErr w:type="gram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хроніка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Гомеля. У 2 кн. Кн. 1-я. – Мн.: БЕЛТА, 1998. – 608 с.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D17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Ярошевич, В.П.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 систем мер увеличения пропускной и провозной способности железнодорожных линий / В.П. Ярошевич – Гомель: БИИЖТ, 1989. – 57 с. </w:t>
      </w:r>
    </w:p>
    <w:p w:rsidR="001D1761" w:rsidRPr="001D1761" w:rsidRDefault="001D1761" w:rsidP="001D176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D02426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Писарева</w:t>
      </w:r>
    </w:p>
    <w:p w:rsidR="001D1761" w:rsidRPr="008F57A2" w:rsidRDefault="00BD73B3" w:rsidP="008F57A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80232 </w:t>
      </w:r>
      <w:r w:rsidR="001D1761" w:rsidRPr="001D1761">
        <w:rPr>
          <w:rFonts w:ascii="Times New Roman" w:eastAsia="Calibri" w:hAnsi="Times New Roman" w:cs="Times New Roman"/>
          <w:color w:val="000000"/>
          <w:sz w:val="16"/>
          <w:szCs w:val="16"/>
        </w:rPr>
        <w:t>20 90 46</w:t>
      </w:r>
    </w:p>
    <w:sectPr w:rsidR="001D1761" w:rsidRPr="008F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A3E"/>
    <w:multiLevelType w:val="hybridMultilevel"/>
    <w:tmpl w:val="D68E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8"/>
    <w:rsid w:val="000B3F99"/>
    <w:rsid w:val="001D1761"/>
    <w:rsid w:val="001F1798"/>
    <w:rsid w:val="00290F4E"/>
    <w:rsid w:val="002A37F0"/>
    <w:rsid w:val="002C5DED"/>
    <w:rsid w:val="002D34E8"/>
    <w:rsid w:val="002E45E7"/>
    <w:rsid w:val="003101A2"/>
    <w:rsid w:val="003C54BA"/>
    <w:rsid w:val="00464900"/>
    <w:rsid w:val="004A2967"/>
    <w:rsid w:val="004F1446"/>
    <w:rsid w:val="0053034E"/>
    <w:rsid w:val="00573C23"/>
    <w:rsid w:val="00650587"/>
    <w:rsid w:val="006977A8"/>
    <w:rsid w:val="007E5694"/>
    <w:rsid w:val="00863643"/>
    <w:rsid w:val="008849C5"/>
    <w:rsid w:val="008D66D7"/>
    <w:rsid w:val="008F57A2"/>
    <w:rsid w:val="00916D5A"/>
    <w:rsid w:val="009300E6"/>
    <w:rsid w:val="00930A38"/>
    <w:rsid w:val="009652F3"/>
    <w:rsid w:val="0097115F"/>
    <w:rsid w:val="00A82BB4"/>
    <w:rsid w:val="00BD73B3"/>
    <w:rsid w:val="00BE4FE8"/>
    <w:rsid w:val="00D02426"/>
    <w:rsid w:val="00D70BB8"/>
    <w:rsid w:val="00E11F6B"/>
    <w:rsid w:val="00E32D7E"/>
    <w:rsid w:val="00E36DC4"/>
    <w:rsid w:val="00F9288B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worldbank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f@bs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f@bs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2023-09-18T05:30:00Z</cp:lastPrinted>
  <dcterms:created xsi:type="dcterms:W3CDTF">2023-09-20T12:48:00Z</dcterms:created>
  <dcterms:modified xsi:type="dcterms:W3CDTF">2023-09-20T12:48:00Z</dcterms:modified>
</cp:coreProperties>
</file>